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7B92D0" w14:textId="77777777" w:rsidR="00302247" w:rsidRDefault="00302247" w:rsidP="00302247">
      <w:pPr>
        <w:spacing w:afterLines="50" w:after="156"/>
        <w:jc w:val="center"/>
        <w:rPr>
          <w:b/>
          <w:bCs/>
        </w:rPr>
      </w:pPr>
      <w:r>
        <w:rPr>
          <w:rFonts w:hint="eastAsia"/>
          <w:b/>
          <w:bCs/>
        </w:rPr>
        <w:t>工作表</w:t>
      </w:r>
      <w:r>
        <w:rPr>
          <w:rFonts w:hint="eastAsia"/>
          <w:b/>
          <w:bCs/>
        </w:rPr>
        <w:t xml:space="preserve">9  </w:t>
      </w:r>
      <w:r>
        <w:rPr>
          <w:rFonts w:hint="eastAsia"/>
          <w:b/>
          <w:bCs/>
        </w:rPr>
        <w:t>“双有”企业环境信息公开表</w:t>
      </w:r>
    </w:p>
    <w:tbl>
      <w:tblPr>
        <w:tblW w:w="96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9"/>
        <w:gridCol w:w="2100"/>
        <w:gridCol w:w="593"/>
        <w:gridCol w:w="1342"/>
        <w:gridCol w:w="785"/>
        <w:gridCol w:w="1045"/>
        <w:gridCol w:w="1506"/>
      </w:tblGrid>
      <w:tr w:rsidR="00302247" w14:paraId="1519CE60" w14:textId="77777777" w:rsidTr="005D7F36">
        <w:trPr>
          <w:trHeight w:val="567"/>
        </w:trPr>
        <w:tc>
          <w:tcPr>
            <w:tcW w:w="2269" w:type="dxa"/>
            <w:vAlign w:val="center"/>
          </w:tcPr>
          <w:p w14:paraId="71BC3EE7" w14:textId="77777777" w:rsidR="00302247" w:rsidRDefault="00302247" w:rsidP="005D7F36"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企业名称</w:t>
            </w:r>
          </w:p>
        </w:tc>
        <w:tc>
          <w:tcPr>
            <w:tcW w:w="7371" w:type="dxa"/>
            <w:gridSpan w:val="6"/>
            <w:vAlign w:val="center"/>
          </w:tcPr>
          <w:p w14:paraId="5DC6222C" w14:textId="33BDB863" w:rsidR="00302247" w:rsidRDefault="000861E0" w:rsidP="005D7F3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林德梅山（南京）气体有限公司</w:t>
            </w:r>
          </w:p>
        </w:tc>
      </w:tr>
      <w:tr w:rsidR="00302247" w14:paraId="11EB7E2B" w14:textId="77777777" w:rsidTr="005D7F36">
        <w:trPr>
          <w:trHeight w:val="567"/>
        </w:trPr>
        <w:tc>
          <w:tcPr>
            <w:tcW w:w="2269" w:type="dxa"/>
            <w:vAlign w:val="center"/>
          </w:tcPr>
          <w:p w14:paraId="1A0EEAEE" w14:textId="77777777" w:rsidR="00302247" w:rsidRDefault="00302247" w:rsidP="005D7F36"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组织机构代码</w:t>
            </w:r>
          </w:p>
        </w:tc>
        <w:tc>
          <w:tcPr>
            <w:tcW w:w="2693" w:type="dxa"/>
            <w:gridSpan w:val="2"/>
            <w:vAlign w:val="center"/>
          </w:tcPr>
          <w:p w14:paraId="49576CD3" w14:textId="1BA1008B" w:rsidR="00302247" w:rsidRDefault="000861E0" w:rsidP="005D7F3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  <w:r>
              <w:rPr>
                <w:szCs w:val="21"/>
              </w:rPr>
              <w:t>1320115607357874E</w:t>
            </w:r>
          </w:p>
        </w:tc>
        <w:tc>
          <w:tcPr>
            <w:tcW w:w="2127" w:type="dxa"/>
            <w:gridSpan w:val="2"/>
            <w:vAlign w:val="center"/>
          </w:tcPr>
          <w:p w14:paraId="39F6B59E" w14:textId="77777777" w:rsidR="00302247" w:rsidRDefault="00302247" w:rsidP="005D7F3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法定代表人</w:t>
            </w:r>
          </w:p>
        </w:tc>
        <w:tc>
          <w:tcPr>
            <w:tcW w:w="2551" w:type="dxa"/>
            <w:gridSpan w:val="2"/>
            <w:vAlign w:val="center"/>
          </w:tcPr>
          <w:p w14:paraId="48A23581" w14:textId="331171A4" w:rsidR="00302247" w:rsidRDefault="000861E0" w:rsidP="005D7F3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李爱军</w:t>
            </w:r>
          </w:p>
        </w:tc>
      </w:tr>
      <w:tr w:rsidR="00302247" w14:paraId="0FCAFF97" w14:textId="77777777" w:rsidTr="005D7F36">
        <w:trPr>
          <w:trHeight w:val="567"/>
        </w:trPr>
        <w:tc>
          <w:tcPr>
            <w:tcW w:w="2269" w:type="dxa"/>
            <w:vAlign w:val="center"/>
          </w:tcPr>
          <w:p w14:paraId="1253E51B" w14:textId="77777777" w:rsidR="00302247" w:rsidRDefault="00302247" w:rsidP="005D7F36"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生产地址</w:t>
            </w:r>
          </w:p>
        </w:tc>
        <w:tc>
          <w:tcPr>
            <w:tcW w:w="2693" w:type="dxa"/>
            <w:gridSpan w:val="2"/>
            <w:vAlign w:val="center"/>
          </w:tcPr>
          <w:p w14:paraId="3788FA1A" w14:textId="1AB02C53" w:rsidR="00302247" w:rsidRDefault="000861E0" w:rsidP="005D7F3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南京市江宁区江宁街道工业园区</w:t>
            </w:r>
            <w:r>
              <w:rPr>
                <w:rFonts w:hint="eastAsia"/>
                <w:szCs w:val="21"/>
              </w:rPr>
              <w:t>8</w:t>
            </w:r>
            <w:r>
              <w:rPr>
                <w:rFonts w:hint="eastAsia"/>
                <w:szCs w:val="21"/>
              </w:rPr>
              <w:t>号</w:t>
            </w:r>
          </w:p>
        </w:tc>
        <w:tc>
          <w:tcPr>
            <w:tcW w:w="2127" w:type="dxa"/>
            <w:gridSpan w:val="2"/>
            <w:vAlign w:val="center"/>
          </w:tcPr>
          <w:p w14:paraId="1CEF8141" w14:textId="77777777" w:rsidR="00302247" w:rsidRDefault="00302247" w:rsidP="005D7F3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生产周期</w:t>
            </w:r>
          </w:p>
        </w:tc>
        <w:tc>
          <w:tcPr>
            <w:tcW w:w="2551" w:type="dxa"/>
            <w:gridSpan w:val="2"/>
            <w:vAlign w:val="center"/>
          </w:tcPr>
          <w:p w14:paraId="2B3E4ADE" w14:textId="77777777" w:rsidR="00302247" w:rsidRDefault="00302247" w:rsidP="005D7F36">
            <w:pPr>
              <w:jc w:val="center"/>
              <w:rPr>
                <w:szCs w:val="21"/>
              </w:rPr>
            </w:pPr>
          </w:p>
        </w:tc>
      </w:tr>
      <w:tr w:rsidR="00302247" w14:paraId="2C187BBE" w14:textId="77777777" w:rsidTr="005D7F36">
        <w:trPr>
          <w:trHeight w:val="567"/>
        </w:trPr>
        <w:tc>
          <w:tcPr>
            <w:tcW w:w="2269" w:type="dxa"/>
            <w:vAlign w:val="center"/>
          </w:tcPr>
          <w:p w14:paraId="79BC0EA1" w14:textId="77777777" w:rsidR="00302247" w:rsidRDefault="00302247" w:rsidP="005D7F36"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所属行业</w:t>
            </w:r>
          </w:p>
        </w:tc>
        <w:tc>
          <w:tcPr>
            <w:tcW w:w="2693" w:type="dxa"/>
            <w:gridSpan w:val="2"/>
            <w:vAlign w:val="center"/>
          </w:tcPr>
          <w:p w14:paraId="3E8A4155" w14:textId="40B01D71" w:rsidR="00302247" w:rsidRDefault="00BE013B" w:rsidP="005D7F36">
            <w:pPr>
              <w:jc w:val="center"/>
              <w:rPr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其他基础化学原料制造</w:t>
            </w:r>
          </w:p>
        </w:tc>
        <w:tc>
          <w:tcPr>
            <w:tcW w:w="2127" w:type="dxa"/>
            <w:gridSpan w:val="2"/>
            <w:vAlign w:val="center"/>
          </w:tcPr>
          <w:p w14:paraId="58F923AF" w14:textId="77777777" w:rsidR="00302247" w:rsidRDefault="00302247" w:rsidP="005D7F3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联系人及电话</w:t>
            </w:r>
          </w:p>
        </w:tc>
        <w:tc>
          <w:tcPr>
            <w:tcW w:w="2551" w:type="dxa"/>
            <w:gridSpan w:val="2"/>
            <w:vAlign w:val="center"/>
          </w:tcPr>
          <w:p w14:paraId="68DAC730" w14:textId="42D68AB0" w:rsidR="00302247" w:rsidRDefault="000861E0" w:rsidP="005D7F3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薛琴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13770986413</w:t>
            </w:r>
          </w:p>
        </w:tc>
      </w:tr>
      <w:tr w:rsidR="00302247" w14:paraId="17A0085F" w14:textId="77777777" w:rsidTr="005D7F36">
        <w:trPr>
          <w:trHeight w:val="1011"/>
        </w:trPr>
        <w:tc>
          <w:tcPr>
            <w:tcW w:w="2269" w:type="dxa"/>
            <w:vAlign w:val="center"/>
          </w:tcPr>
          <w:p w14:paraId="424FF2CD" w14:textId="77777777" w:rsidR="00302247" w:rsidRDefault="00302247" w:rsidP="005D7F36"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生产经营和管理服务的主要内容</w:t>
            </w:r>
          </w:p>
        </w:tc>
        <w:tc>
          <w:tcPr>
            <w:tcW w:w="7371" w:type="dxa"/>
            <w:gridSpan w:val="6"/>
            <w:vAlign w:val="center"/>
          </w:tcPr>
          <w:p w14:paraId="102286F4" w14:textId="2F28E811" w:rsidR="00302247" w:rsidRDefault="00BE013B" w:rsidP="00BE013B">
            <w:pPr>
              <w:jc w:val="left"/>
              <w:rPr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生产氧气、氮气、氩气、医用氧（液态）、食品添加剂；销售自产产品；综合利用和处理废气；从事自产危险货物运输；管道、储罐等工业气体相关的设备和备件的开发、加工、加工、租赁和销售；与上述产品同类的商品的进出口、批发和佣金代理（拍卖除外）；提供相关的技术咨询、技术服务。（依法须经批准的项目，经相关部门批准后方可开展经营活动）</w:t>
            </w:r>
          </w:p>
        </w:tc>
      </w:tr>
      <w:tr w:rsidR="00302247" w14:paraId="3BD195C6" w14:textId="77777777" w:rsidTr="005D7F36">
        <w:trPr>
          <w:trHeight w:val="567"/>
        </w:trPr>
        <w:tc>
          <w:tcPr>
            <w:tcW w:w="2269" w:type="dxa"/>
            <w:vMerge w:val="restart"/>
            <w:vAlign w:val="center"/>
          </w:tcPr>
          <w:p w14:paraId="716DF428" w14:textId="77777777" w:rsidR="00302247" w:rsidRDefault="00302247" w:rsidP="005D7F36"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使用有毒有害物质的情况</w:t>
            </w:r>
          </w:p>
        </w:tc>
        <w:tc>
          <w:tcPr>
            <w:tcW w:w="2100" w:type="dxa"/>
            <w:vAlign w:val="center"/>
          </w:tcPr>
          <w:p w14:paraId="223CA5F5" w14:textId="77777777" w:rsidR="00302247" w:rsidRDefault="00302247" w:rsidP="005D7F36"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名称</w:t>
            </w:r>
          </w:p>
        </w:tc>
        <w:tc>
          <w:tcPr>
            <w:tcW w:w="3765" w:type="dxa"/>
            <w:gridSpan w:val="4"/>
            <w:vAlign w:val="center"/>
          </w:tcPr>
          <w:p w14:paraId="0BB77290" w14:textId="77777777" w:rsidR="00302247" w:rsidRDefault="00302247" w:rsidP="005D7F36"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年使用量</w:t>
            </w:r>
          </w:p>
        </w:tc>
        <w:tc>
          <w:tcPr>
            <w:tcW w:w="1506" w:type="dxa"/>
            <w:vAlign w:val="center"/>
          </w:tcPr>
          <w:p w14:paraId="17B2A787" w14:textId="77777777" w:rsidR="00302247" w:rsidRDefault="00302247" w:rsidP="005D7F36"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用途</w:t>
            </w:r>
          </w:p>
        </w:tc>
      </w:tr>
      <w:tr w:rsidR="00302247" w14:paraId="12D819B5" w14:textId="77777777" w:rsidTr="005D7F36">
        <w:trPr>
          <w:trHeight w:val="567"/>
        </w:trPr>
        <w:tc>
          <w:tcPr>
            <w:tcW w:w="2269" w:type="dxa"/>
            <w:vMerge/>
            <w:vAlign w:val="center"/>
          </w:tcPr>
          <w:p w14:paraId="726B9B74" w14:textId="77777777" w:rsidR="00302247" w:rsidRDefault="00302247" w:rsidP="005D7F36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100" w:type="dxa"/>
            <w:vAlign w:val="center"/>
          </w:tcPr>
          <w:p w14:paraId="253798C5" w14:textId="5047E6EF" w:rsidR="00302247" w:rsidRDefault="00107DFA" w:rsidP="005D7F3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3765" w:type="dxa"/>
            <w:gridSpan w:val="4"/>
            <w:vAlign w:val="center"/>
          </w:tcPr>
          <w:p w14:paraId="60EC7922" w14:textId="56927E85" w:rsidR="00302247" w:rsidRDefault="00107DFA" w:rsidP="005D7F3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1506" w:type="dxa"/>
            <w:vAlign w:val="center"/>
          </w:tcPr>
          <w:p w14:paraId="6AEFF6B3" w14:textId="77777777" w:rsidR="00302247" w:rsidRDefault="00302247" w:rsidP="005D7F36">
            <w:pPr>
              <w:jc w:val="center"/>
              <w:rPr>
                <w:szCs w:val="21"/>
              </w:rPr>
            </w:pPr>
          </w:p>
        </w:tc>
      </w:tr>
      <w:tr w:rsidR="00302247" w14:paraId="069D09E4" w14:textId="77777777" w:rsidTr="005D7F36">
        <w:trPr>
          <w:trHeight w:val="567"/>
        </w:trPr>
        <w:tc>
          <w:tcPr>
            <w:tcW w:w="2269" w:type="dxa"/>
            <w:vMerge w:val="restart"/>
            <w:vAlign w:val="center"/>
          </w:tcPr>
          <w:p w14:paraId="0D61D6A2" w14:textId="77777777" w:rsidR="00302247" w:rsidRDefault="00302247" w:rsidP="005D7F36"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排放有毒有害物质的情况</w:t>
            </w:r>
          </w:p>
        </w:tc>
        <w:tc>
          <w:tcPr>
            <w:tcW w:w="2100" w:type="dxa"/>
            <w:vAlign w:val="center"/>
          </w:tcPr>
          <w:p w14:paraId="7D73C3A3" w14:textId="77777777" w:rsidR="00302247" w:rsidRDefault="00302247" w:rsidP="005D7F36"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名称</w:t>
            </w:r>
          </w:p>
        </w:tc>
        <w:tc>
          <w:tcPr>
            <w:tcW w:w="1935" w:type="dxa"/>
            <w:gridSpan w:val="2"/>
            <w:vAlign w:val="center"/>
          </w:tcPr>
          <w:p w14:paraId="5D254CA8" w14:textId="77777777" w:rsidR="00302247" w:rsidRDefault="00302247" w:rsidP="005D7F36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排放形式</w:t>
            </w:r>
          </w:p>
        </w:tc>
        <w:tc>
          <w:tcPr>
            <w:tcW w:w="1830" w:type="dxa"/>
            <w:gridSpan w:val="2"/>
            <w:vAlign w:val="center"/>
          </w:tcPr>
          <w:p w14:paraId="7AFAC064" w14:textId="77777777" w:rsidR="00302247" w:rsidRDefault="00302247" w:rsidP="005D7F36"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年排放量</w:t>
            </w:r>
            <w:r>
              <w:rPr>
                <w:rFonts w:hint="eastAsia"/>
                <w:b/>
                <w:bCs/>
                <w:szCs w:val="21"/>
              </w:rPr>
              <w:t>kg/a</w:t>
            </w:r>
          </w:p>
        </w:tc>
        <w:tc>
          <w:tcPr>
            <w:tcW w:w="1506" w:type="dxa"/>
            <w:vAlign w:val="center"/>
          </w:tcPr>
          <w:p w14:paraId="00B3A3BC" w14:textId="77777777" w:rsidR="00302247" w:rsidRDefault="00302247" w:rsidP="005D7F36"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排放浓度</w:t>
            </w:r>
          </w:p>
        </w:tc>
      </w:tr>
      <w:tr w:rsidR="00302247" w14:paraId="30A6F5C3" w14:textId="77777777" w:rsidTr="005D7F36">
        <w:trPr>
          <w:trHeight w:val="567"/>
        </w:trPr>
        <w:tc>
          <w:tcPr>
            <w:tcW w:w="2269" w:type="dxa"/>
            <w:vMerge/>
            <w:vAlign w:val="center"/>
          </w:tcPr>
          <w:p w14:paraId="519111D9" w14:textId="77777777" w:rsidR="00302247" w:rsidRDefault="00302247" w:rsidP="005D7F36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100" w:type="dxa"/>
            <w:vAlign w:val="center"/>
          </w:tcPr>
          <w:p w14:paraId="456682A3" w14:textId="317891CD" w:rsidR="00302247" w:rsidRDefault="00107DFA" w:rsidP="005D7F3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1935" w:type="dxa"/>
            <w:gridSpan w:val="2"/>
            <w:vAlign w:val="center"/>
          </w:tcPr>
          <w:p w14:paraId="08AE88C6" w14:textId="48974460" w:rsidR="00302247" w:rsidRDefault="00107DFA" w:rsidP="005D7F3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1830" w:type="dxa"/>
            <w:gridSpan w:val="2"/>
            <w:vAlign w:val="center"/>
          </w:tcPr>
          <w:p w14:paraId="2AC1DA70" w14:textId="45352F8F" w:rsidR="00302247" w:rsidRDefault="00107DFA" w:rsidP="005D7F3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1506" w:type="dxa"/>
            <w:vAlign w:val="center"/>
          </w:tcPr>
          <w:p w14:paraId="69E5D19A" w14:textId="77777777" w:rsidR="00302247" w:rsidRDefault="00302247" w:rsidP="005D7F36">
            <w:pPr>
              <w:jc w:val="center"/>
              <w:rPr>
                <w:szCs w:val="21"/>
              </w:rPr>
            </w:pPr>
          </w:p>
        </w:tc>
      </w:tr>
      <w:tr w:rsidR="00302247" w14:paraId="27DB1825" w14:textId="77777777" w:rsidTr="005D7F36">
        <w:trPr>
          <w:trHeight w:val="567"/>
        </w:trPr>
        <w:tc>
          <w:tcPr>
            <w:tcW w:w="2269" w:type="dxa"/>
            <w:vMerge w:val="restart"/>
            <w:vAlign w:val="center"/>
          </w:tcPr>
          <w:p w14:paraId="6F3DB37A" w14:textId="77777777" w:rsidR="00302247" w:rsidRDefault="00302247" w:rsidP="005D7F36"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危险废物产生及处理处置情况</w:t>
            </w:r>
          </w:p>
        </w:tc>
        <w:tc>
          <w:tcPr>
            <w:tcW w:w="2100" w:type="dxa"/>
            <w:vAlign w:val="center"/>
          </w:tcPr>
          <w:p w14:paraId="2D1B40EA" w14:textId="77777777" w:rsidR="00302247" w:rsidRDefault="00302247" w:rsidP="005D7F36"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名称</w:t>
            </w:r>
          </w:p>
        </w:tc>
        <w:tc>
          <w:tcPr>
            <w:tcW w:w="1935" w:type="dxa"/>
            <w:gridSpan w:val="2"/>
            <w:vAlign w:val="center"/>
          </w:tcPr>
          <w:p w14:paraId="09961293" w14:textId="77777777" w:rsidR="00302247" w:rsidRDefault="00302247" w:rsidP="005D7F36"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年产生量</w:t>
            </w:r>
          </w:p>
        </w:tc>
        <w:tc>
          <w:tcPr>
            <w:tcW w:w="1830" w:type="dxa"/>
            <w:gridSpan w:val="2"/>
            <w:vAlign w:val="center"/>
          </w:tcPr>
          <w:p w14:paraId="5D534267" w14:textId="77777777" w:rsidR="00302247" w:rsidRDefault="00302247" w:rsidP="005D7F36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年处置量</w:t>
            </w:r>
          </w:p>
        </w:tc>
        <w:tc>
          <w:tcPr>
            <w:tcW w:w="1506" w:type="dxa"/>
            <w:vAlign w:val="center"/>
          </w:tcPr>
          <w:p w14:paraId="5E2761AD" w14:textId="77777777" w:rsidR="00302247" w:rsidRDefault="00302247" w:rsidP="005D7F36"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处置去向</w:t>
            </w:r>
          </w:p>
        </w:tc>
      </w:tr>
      <w:tr w:rsidR="00302247" w14:paraId="6EC64E99" w14:textId="77777777" w:rsidTr="005D7F36">
        <w:trPr>
          <w:trHeight w:val="567"/>
        </w:trPr>
        <w:tc>
          <w:tcPr>
            <w:tcW w:w="2269" w:type="dxa"/>
            <w:vMerge/>
            <w:vAlign w:val="center"/>
          </w:tcPr>
          <w:p w14:paraId="1B3A054E" w14:textId="77777777" w:rsidR="00302247" w:rsidRDefault="00302247" w:rsidP="005D7F36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100" w:type="dxa"/>
            <w:vAlign w:val="center"/>
          </w:tcPr>
          <w:p w14:paraId="1BEA4E37" w14:textId="6EA1FBE3" w:rsidR="00302247" w:rsidRDefault="007D4412" w:rsidP="005D7F36">
            <w:pPr>
              <w:widowControl/>
              <w:jc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废油</w:t>
            </w:r>
          </w:p>
        </w:tc>
        <w:tc>
          <w:tcPr>
            <w:tcW w:w="1935" w:type="dxa"/>
            <w:gridSpan w:val="2"/>
            <w:vAlign w:val="center"/>
          </w:tcPr>
          <w:p w14:paraId="06C75566" w14:textId="4D527F45" w:rsidR="00302247" w:rsidRDefault="006E7432" w:rsidP="005D7F36">
            <w:pPr>
              <w:widowControl/>
              <w:jc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4</w:t>
            </w:r>
            <w:r>
              <w:rPr>
                <w:color w:val="000000"/>
                <w:kern w:val="0"/>
                <w:szCs w:val="21"/>
                <w:lang w:bidi="ar"/>
              </w:rPr>
              <w:t>.5t</w:t>
            </w:r>
          </w:p>
        </w:tc>
        <w:tc>
          <w:tcPr>
            <w:tcW w:w="1830" w:type="dxa"/>
            <w:gridSpan w:val="2"/>
            <w:vAlign w:val="center"/>
          </w:tcPr>
          <w:p w14:paraId="2823CD1F" w14:textId="1F1A7AF8" w:rsidR="00302247" w:rsidRDefault="006E7432" w:rsidP="005D7F36">
            <w:pPr>
              <w:widowControl/>
              <w:jc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4</w:t>
            </w:r>
            <w:r>
              <w:rPr>
                <w:color w:val="000000"/>
                <w:kern w:val="0"/>
                <w:szCs w:val="21"/>
                <w:lang w:bidi="ar"/>
              </w:rPr>
              <w:t>.5t</w:t>
            </w:r>
          </w:p>
        </w:tc>
        <w:tc>
          <w:tcPr>
            <w:tcW w:w="1506" w:type="dxa"/>
            <w:vMerge w:val="restart"/>
            <w:vAlign w:val="center"/>
          </w:tcPr>
          <w:p w14:paraId="0080F868" w14:textId="77777777" w:rsidR="00302247" w:rsidRDefault="00302247" w:rsidP="005D7F36">
            <w:pPr>
              <w:widowControl/>
              <w:jc w:val="center"/>
              <w:rPr>
                <w:color w:val="000000"/>
                <w:kern w:val="0"/>
                <w:szCs w:val="21"/>
                <w:lang w:bidi="ar"/>
              </w:rPr>
            </w:pPr>
          </w:p>
        </w:tc>
      </w:tr>
      <w:tr w:rsidR="00302247" w14:paraId="17B5A76E" w14:textId="77777777" w:rsidTr="005D7F36">
        <w:trPr>
          <w:trHeight w:val="567"/>
        </w:trPr>
        <w:tc>
          <w:tcPr>
            <w:tcW w:w="2269" w:type="dxa"/>
            <w:vMerge/>
            <w:vAlign w:val="center"/>
          </w:tcPr>
          <w:p w14:paraId="48C232DA" w14:textId="77777777" w:rsidR="00302247" w:rsidRDefault="00302247" w:rsidP="005D7F36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100" w:type="dxa"/>
            <w:vAlign w:val="center"/>
          </w:tcPr>
          <w:p w14:paraId="5D25B088" w14:textId="77777777" w:rsidR="00302247" w:rsidRDefault="00302247" w:rsidP="005D7F36">
            <w:pPr>
              <w:widowControl/>
              <w:jc w:val="center"/>
              <w:rPr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935" w:type="dxa"/>
            <w:gridSpan w:val="2"/>
            <w:vAlign w:val="center"/>
          </w:tcPr>
          <w:p w14:paraId="09F23B5C" w14:textId="77777777" w:rsidR="00302247" w:rsidRDefault="00302247" w:rsidP="005D7F36">
            <w:pPr>
              <w:widowControl/>
              <w:jc w:val="center"/>
              <w:rPr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830" w:type="dxa"/>
            <w:gridSpan w:val="2"/>
            <w:vAlign w:val="center"/>
          </w:tcPr>
          <w:p w14:paraId="2CDBE5C1" w14:textId="77777777" w:rsidR="00302247" w:rsidRDefault="00302247" w:rsidP="005D7F36">
            <w:pPr>
              <w:widowControl/>
              <w:jc w:val="center"/>
              <w:rPr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506" w:type="dxa"/>
            <w:vMerge/>
            <w:vAlign w:val="center"/>
          </w:tcPr>
          <w:p w14:paraId="0B09F2D6" w14:textId="77777777" w:rsidR="00302247" w:rsidRDefault="00302247" w:rsidP="005D7F36">
            <w:pPr>
              <w:widowControl/>
              <w:jc w:val="center"/>
              <w:rPr>
                <w:color w:val="000000"/>
                <w:kern w:val="0"/>
                <w:szCs w:val="21"/>
                <w:lang w:bidi="ar"/>
              </w:rPr>
            </w:pPr>
          </w:p>
        </w:tc>
      </w:tr>
      <w:tr w:rsidR="00302247" w14:paraId="429B7486" w14:textId="77777777" w:rsidTr="005D7F36">
        <w:trPr>
          <w:trHeight w:val="567"/>
        </w:trPr>
        <w:tc>
          <w:tcPr>
            <w:tcW w:w="2269" w:type="dxa"/>
            <w:vMerge/>
            <w:vAlign w:val="center"/>
          </w:tcPr>
          <w:p w14:paraId="2EE4D678" w14:textId="77777777" w:rsidR="00302247" w:rsidRDefault="00302247" w:rsidP="005D7F36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100" w:type="dxa"/>
            <w:vAlign w:val="center"/>
          </w:tcPr>
          <w:p w14:paraId="1C047337" w14:textId="77777777" w:rsidR="00302247" w:rsidRDefault="00302247" w:rsidP="005D7F36">
            <w:pPr>
              <w:widowControl/>
              <w:jc w:val="center"/>
              <w:rPr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935" w:type="dxa"/>
            <w:gridSpan w:val="2"/>
            <w:vAlign w:val="center"/>
          </w:tcPr>
          <w:p w14:paraId="71C4D29A" w14:textId="77777777" w:rsidR="00302247" w:rsidRDefault="00302247" w:rsidP="005D7F36">
            <w:pPr>
              <w:widowControl/>
              <w:jc w:val="center"/>
              <w:rPr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830" w:type="dxa"/>
            <w:gridSpan w:val="2"/>
            <w:vAlign w:val="center"/>
          </w:tcPr>
          <w:p w14:paraId="26D0650B" w14:textId="77777777" w:rsidR="00302247" w:rsidRDefault="00302247" w:rsidP="005D7F36">
            <w:pPr>
              <w:widowControl/>
              <w:jc w:val="center"/>
              <w:rPr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506" w:type="dxa"/>
            <w:vMerge/>
            <w:vAlign w:val="center"/>
          </w:tcPr>
          <w:p w14:paraId="23C11DA8" w14:textId="77777777" w:rsidR="00302247" w:rsidRDefault="00302247" w:rsidP="005D7F36">
            <w:pPr>
              <w:widowControl/>
              <w:jc w:val="center"/>
              <w:rPr>
                <w:color w:val="000000"/>
                <w:kern w:val="0"/>
                <w:szCs w:val="21"/>
                <w:lang w:bidi="ar"/>
              </w:rPr>
            </w:pPr>
          </w:p>
        </w:tc>
      </w:tr>
      <w:tr w:rsidR="00302247" w14:paraId="7674C213" w14:textId="77777777" w:rsidTr="005D7F36">
        <w:trPr>
          <w:trHeight w:val="567"/>
        </w:trPr>
        <w:tc>
          <w:tcPr>
            <w:tcW w:w="2269" w:type="dxa"/>
            <w:vMerge/>
            <w:vAlign w:val="center"/>
          </w:tcPr>
          <w:p w14:paraId="60D1FEE3" w14:textId="77777777" w:rsidR="00302247" w:rsidRDefault="00302247" w:rsidP="005D7F36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100" w:type="dxa"/>
            <w:vAlign w:val="center"/>
          </w:tcPr>
          <w:p w14:paraId="732C2BDE" w14:textId="77777777" w:rsidR="00302247" w:rsidRDefault="00302247" w:rsidP="005D7F36">
            <w:pPr>
              <w:widowControl/>
              <w:jc w:val="center"/>
              <w:rPr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935" w:type="dxa"/>
            <w:gridSpan w:val="2"/>
            <w:vAlign w:val="center"/>
          </w:tcPr>
          <w:p w14:paraId="009BE8F3" w14:textId="77777777" w:rsidR="00302247" w:rsidRDefault="00302247" w:rsidP="005D7F36">
            <w:pPr>
              <w:widowControl/>
              <w:jc w:val="center"/>
              <w:rPr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830" w:type="dxa"/>
            <w:gridSpan w:val="2"/>
            <w:vAlign w:val="center"/>
          </w:tcPr>
          <w:p w14:paraId="78446B25" w14:textId="77777777" w:rsidR="00302247" w:rsidRDefault="00302247" w:rsidP="005D7F36">
            <w:pPr>
              <w:widowControl/>
              <w:jc w:val="center"/>
              <w:rPr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506" w:type="dxa"/>
            <w:vMerge/>
            <w:vAlign w:val="center"/>
          </w:tcPr>
          <w:p w14:paraId="73CF6579" w14:textId="77777777" w:rsidR="00302247" w:rsidRDefault="00302247" w:rsidP="005D7F36">
            <w:pPr>
              <w:widowControl/>
              <w:jc w:val="center"/>
              <w:rPr>
                <w:color w:val="000000"/>
                <w:kern w:val="0"/>
                <w:szCs w:val="21"/>
                <w:lang w:bidi="ar"/>
              </w:rPr>
            </w:pPr>
          </w:p>
        </w:tc>
      </w:tr>
      <w:tr w:rsidR="00302247" w14:paraId="7084866D" w14:textId="77777777" w:rsidTr="005D7F36">
        <w:trPr>
          <w:trHeight w:val="1045"/>
        </w:trPr>
        <w:tc>
          <w:tcPr>
            <w:tcW w:w="2269" w:type="dxa"/>
            <w:vAlign w:val="center"/>
          </w:tcPr>
          <w:p w14:paraId="78463B20" w14:textId="77777777" w:rsidR="00302247" w:rsidRDefault="00302247" w:rsidP="005D7F36"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环保手续及环境风险防控措施落实情况</w:t>
            </w:r>
          </w:p>
        </w:tc>
        <w:tc>
          <w:tcPr>
            <w:tcW w:w="7371" w:type="dxa"/>
            <w:gridSpan w:val="6"/>
            <w:vAlign w:val="center"/>
          </w:tcPr>
          <w:p w14:paraId="39572DF1" w14:textId="77777777" w:rsidR="00302247" w:rsidRDefault="00302247" w:rsidP="005D7F36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szCs w:val="21"/>
              </w:rPr>
              <w:t>、公司各项目依法进行了环境影响评价及环境保护竣工三同时验收；</w:t>
            </w:r>
          </w:p>
          <w:p w14:paraId="608A3F01" w14:textId="77777777" w:rsidR="00302247" w:rsidRDefault="00302247" w:rsidP="005D7F36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2</w:t>
            </w:r>
            <w:r>
              <w:rPr>
                <w:szCs w:val="21"/>
              </w:rPr>
              <w:t>、编制并发布企业突发环境事件应急预案，并</w:t>
            </w:r>
            <w:r>
              <w:rPr>
                <w:rFonts w:hint="eastAsia"/>
                <w:szCs w:val="21"/>
              </w:rPr>
              <w:t>完成</w:t>
            </w:r>
            <w:r>
              <w:rPr>
                <w:szCs w:val="21"/>
              </w:rPr>
              <w:t>环保局备案；</w:t>
            </w:r>
          </w:p>
          <w:p w14:paraId="329FFC01" w14:textId="77777777" w:rsidR="00302247" w:rsidRDefault="00302247" w:rsidP="005D7F36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3</w:t>
            </w:r>
            <w:r>
              <w:rPr>
                <w:szCs w:val="21"/>
              </w:rPr>
              <w:t>、依法办理了排污许可证；</w:t>
            </w:r>
          </w:p>
          <w:p w14:paraId="3E9388C2" w14:textId="77777777" w:rsidR="00302247" w:rsidRDefault="00302247" w:rsidP="005D7F36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4</w:t>
            </w:r>
            <w:r>
              <w:rPr>
                <w:szCs w:val="21"/>
              </w:rPr>
              <w:t>、各项污染防治设施正常运行；</w:t>
            </w:r>
          </w:p>
          <w:p w14:paraId="3CF23E83" w14:textId="77777777" w:rsidR="00302247" w:rsidRDefault="00302247" w:rsidP="005D7F36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5</w:t>
            </w:r>
            <w:r>
              <w:rPr>
                <w:szCs w:val="21"/>
              </w:rPr>
              <w:t>、按照规定规范排污口设置；</w:t>
            </w:r>
          </w:p>
          <w:p w14:paraId="3454FEBC" w14:textId="77777777" w:rsidR="00302247" w:rsidRDefault="00302247" w:rsidP="005D7F36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6</w:t>
            </w:r>
            <w:r>
              <w:rPr>
                <w:szCs w:val="21"/>
              </w:rPr>
              <w:t>、建立环境保护责任制，明确环保专职管理人员及相关人员责任；</w:t>
            </w:r>
          </w:p>
          <w:p w14:paraId="3BBD2F4A" w14:textId="77777777" w:rsidR="00302247" w:rsidRDefault="00302247" w:rsidP="005D7F36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7</w:t>
            </w:r>
            <w:r>
              <w:rPr>
                <w:szCs w:val="21"/>
              </w:rPr>
              <w:t>、已按照应急预案要求，设置应急救援队伍并配套相应的救援物资；</w:t>
            </w:r>
          </w:p>
          <w:p w14:paraId="63CBFE2D" w14:textId="77777777" w:rsidR="00302247" w:rsidRDefault="00302247" w:rsidP="005D7F36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8</w:t>
            </w:r>
            <w:r>
              <w:rPr>
                <w:szCs w:val="21"/>
              </w:rPr>
              <w:t>、采取相应的风险防控措施预防风险事故的发生，如设立事故应急池，设置切断阀、雨排管路闸阀、监视、控制装置等；</w:t>
            </w:r>
          </w:p>
          <w:p w14:paraId="23E2EB73" w14:textId="77777777" w:rsidR="00302247" w:rsidRDefault="00302247" w:rsidP="005D7F36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9</w:t>
            </w:r>
            <w:r>
              <w:rPr>
                <w:szCs w:val="21"/>
              </w:rPr>
              <w:t>、每年组织</w:t>
            </w:r>
            <w:r>
              <w:rPr>
                <w:szCs w:val="21"/>
              </w:rPr>
              <w:t>1</w:t>
            </w:r>
            <w:r>
              <w:rPr>
                <w:szCs w:val="21"/>
              </w:rPr>
              <w:t>次应急演练，演练内容主要包括突发事件的应急处置、通信及报警信号的联络、急救及医疗、人员疏散及撤离等；</w:t>
            </w:r>
          </w:p>
          <w:p w14:paraId="536F7238" w14:textId="77777777" w:rsidR="00302247" w:rsidRDefault="00302247" w:rsidP="005D7F36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10</w:t>
            </w:r>
            <w:r>
              <w:rPr>
                <w:szCs w:val="21"/>
              </w:rPr>
              <w:t>、严格执行地方环境保护主管部门规定的其它要求。</w:t>
            </w:r>
          </w:p>
          <w:p w14:paraId="757DA735" w14:textId="77777777" w:rsidR="00302247" w:rsidRDefault="00302247" w:rsidP="005D7F36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color w:val="0000FF"/>
                <w:szCs w:val="21"/>
              </w:rPr>
              <w:t>以上内容为参考，根据企业实际情况填写）</w:t>
            </w:r>
          </w:p>
        </w:tc>
      </w:tr>
    </w:tbl>
    <w:p w14:paraId="6274D11C" w14:textId="77777777" w:rsidR="00F75791" w:rsidRPr="00302247" w:rsidRDefault="00F75791"/>
    <w:sectPr w:rsidR="00F75791" w:rsidRPr="003022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81D3FC" w14:textId="77777777" w:rsidR="006E7432" w:rsidRDefault="006E7432" w:rsidP="006E7432">
      <w:r>
        <w:separator/>
      </w:r>
    </w:p>
  </w:endnote>
  <w:endnote w:type="continuationSeparator" w:id="0">
    <w:p w14:paraId="31A0C1C6" w14:textId="77777777" w:rsidR="006E7432" w:rsidRDefault="006E7432" w:rsidP="006E74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A75D30" w14:textId="77777777" w:rsidR="006E7432" w:rsidRDefault="006E7432" w:rsidP="006E7432">
      <w:r>
        <w:separator/>
      </w:r>
    </w:p>
  </w:footnote>
  <w:footnote w:type="continuationSeparator" w:id="0">
    <w:p w14:paraId="56A1E5D1" w14:textId="77777777" w:rsidR="006E7432" w:rsidRDefault="006E7432" w:rsidP="006E74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247"/>
    <w:rsid w:val="000861E0"/>
    <w:rsid w:val="00107DFA"/>
    <w:rsid w:val="00302247"/>
    <w:rsid w:val="006E7432"/>
    <w:rsid w:val="007D4412"/>
    <w:rsid w:val="00BE013B"/>
    <w:rsid w:val="00F75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D4C532"/>
  <w15:chartTrackingRefBased/>
  <w15:docId w15:val="{9778F629-E39C-468A-8F50-49B8A725A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22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743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E743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E74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E743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693</Characters>
  <Application>Microsoft Office Word</Application>
  <DocSecurity>0</DocSecurity>
  <Lines>5</Lines>
  <Paragraphs>1</Paragraphs>
  <ScaleCrop>false</ScaleCrop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 Xue</dc:creator>
  <cp:keywords/>
  <dc:description/>
  <cp:lastModifiedBy>Qin Xue</cp:lastModifiedBy>
  <cp:revision>5</cp:revision>
  <dcterms:created xsi:type="dcterms:W3CDTF">2024-04-29T08:06:00Z</dcterms:created>
  <dcterms:modified xsi:type="dcterms:W3CDTF">2024-05-20T05:16:00Z</dcterms:modified>
</cp:coreProperties>
</file>